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color w:val="000000"/>
          <w:sz w:val="21"/>
          <w:szCs w:val="21"/>
        </w:rPr>
        <w:t>各国军队通过开发各种军事信息系统，目的是构建功能强大的栅格化网络信息体系，提高智能化评估和辅助决策能力。美军建立网络司令部，大力加强网络攻防能力，重点基于云计算、大数据分析等技术，研发针对网络入侵的智能诊断信息系统，能够自动诊断网络入侵来源、己方网络受损程度和数据恢复能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54CD0"/>
    <w:rsid w:val="0A602F7A"/>
    <w:rsid w:val="204C0501"/>
    <w:rsid w:val="54DA0AB5"/>
    <w:rsid w:val="75A909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2017-10-17T03:05:45Z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